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STAKEHOLDER ENGAGEMENT PLAN</w:t>
      </w:r>
    </w:p>
    <w:p/>
    <w:p>
      <w:pPr>
        <w:pStyle w:val="Heading2"/>
      </w:pPr>
      <w:r>
        <w:t>1. Project Information</w:t>
      </w:r>
    </w:p>
    <w:p>
      <w:r>
        <w:t>Project Name: ____________________________________________</w:t>
      </w:r>
    </w:p>
    <w:p>
      <w:r>
        <w:t>Project Manager: _________________________________________</w:t>
      </w:r>
    </w:p>
    <w:p>
      <w:r>
        <w:t>Date: _____________________________________________________</w:t>
      </w:r>
    </w:p>
    <w:p/>
    <w:p>
      <w:pPr>
        <w:pStyle w:val="Heading2"/>
      </w:pPr>
      <w:r>
        <w:t>2. Engagement Objectives</w:t>
      </w:r>
    </w:p>
    <w:p>
      <w:r>
        <w:t>Define the purpose and goals of stakeholder engagement: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3. Stakeholder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Stakeholder</w:t>
            </w:r>
          </w:p>
        </w:tc>
        <w:tc>
          <w:tcPr>
            <w:tcW w:type="dxa" w:w="1728"/>
          </w:tcPr>
          <w:p>
            <w:r>
              <w:t>Role</w:t>
            </w:r>
          </w:p>
        </w:tc>
        <w:tc>
          <w:tcPr>
            <w:tcW w:type="dxa" w:w="1728"/>
          </w:tcPr>
          <w:p>
            <w:r>
              <w:t>Interest</w:t>
            </w:r>
          </w:p>
        </w:tc>
        <w:tc>
          <w:tcPr>
            <w:tcW w:type="dxa" w:w="1728"/>
          </w:tcPr>
          <w:p>
            <w:r>
              <w:t>Influence</w:t>
            </w:r>
          </w:p>
        </w:tc>
        <w:tc>
          <w:tcPr>
            <w:tcW w:type="dxa" w:w="1728"/>
          </w:tcPr>
          <w:p>
            <w:r>
              <w:t>Contact Info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2"/>
      </w:pPr>
      <w:r>
        <w:t>4. Stakeholder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Stakeholder</w:t>
            </w:r>
          </w:p>
        </w:tc>
        <w:tc>
          <w:tcPr>
            <w:tcW w:type="dxa" w:w="2160"/>
          </w:tcPr>
          <w:p>
            <w:r>
              <w:t>Needs/Expectations</w:t>
            </w:r>
          </w:p>
        </w:tc>
        <w:tc>
          <w:tcPr>
            <w:tcW w:type="dxa" w:w="2160"/>
          </w:tcPr>
          <w:p>
            <w:r>
              <w:t>Impact</w:t>
            </w:r>
          </w:p>
        </w:tc>
        <w:tc>
          <w:tcPr>
            <w:tcW w:type="dxa" w:w="2160"/>
          </w:tcPr>
          <w:p>
            <w:r>
              <w:t>Strategy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5. Engagement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Stakeholder</w:t>
            </w:r>
          </w:p>
        </w:tc>
        <w:tc>
          <w:tcPr>
            <w:tcW w:type="dxa" w:w="1728"/>
          </w:tcPr>
          <w:p>
            <w:r>
              <w:t>Engagement Level</w:t>
            </w:r>
          </w:p>
        </w:tc>
        <w:tc>
          <w:tcPr>
            <w:tcW w:type="dxa" w:w="1728"/>
          </w:tcPr>
          <w:p>
            <w:r>
              <w:t>Communication Method</w:t>
            </w:r>
          </w:p>
        </w:tc>
        <w:tc>
          <w:tcPr>
            <w:tcW w:type="dxa" w:w="1728"/>
          </w:tcPr>
          <w:p>
            <w:r>
              <w:t>Frequency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2"/>
      </w:pPr>
      <w:r>
        <w:t>6.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Message</w:t>
            </w:r>
          </w:p>
        </w:tc>
        <w:tc>
          <w:tcPr>
            <w:tcW w:type="dxa" w:w="1728"/>
          </w:tcPr>
          <w:p>
            <w:r>
              <w:t>Audience</w:t>
            </w:r>
          </w:p>
        </w:tc>
        <w:tc>
          <w:tcPr>
            <w:tcW w:type="dxa" w:w="1728"/>
          </w:tcPr>
          <w:p>
            <w:r>
              <w:t>Channel</w:t>
            </w:r>
          </w:p>
        </w:tc>
        <w:tc>
          <w:tcPr>
            <w:tcW w:type="dxa" w:w="1728"/>
          </w:tcPr>
          <w:p>
            <w:r>
              <w:t>Frequency</w:t>
            </w:r>
          </w:p>
        </w:tc>
        <w:tc>
          <w:tcPr>
            <w:tcW w:type="dxa" w:w="1728"/>
          </w:tcPr>
          <w:p>
            <w:r>
              <w:t>Owner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2"/>
      </w:pPr>
      <w:r>
        <w:t>7. Risks &amp; Mitigation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8. Monitoring &amp; Review</w:t>
      </w:r>
    </w:p>
    <w:p>
      <w:r>
        <w:t>Describe how stakeholder engagement will be tracked and reviewed: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9.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 /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