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INCIDENT RESPONSE PLAN</w:t>
      </w:r>
    </w:p>
    <w:p/>
    <w:p>
      <w:pPr>
        <w:pStyle w:val="Heading2"/>
      </w:pPr>
      <w:r>
        <w:t>1. General Information</w:t>
      </w:r>
    </w:p>
    <w:p>
      <w:r>
        <w:t>Organization Name: ______________________________</w:t>
      </w:r>
    </w:p>
    <w:p>
      <w:r>
        <w:t>Prepared By: ___________________________________</w:t>
      </w:r>
    </w:p>
    <w:p>
      <w:r>
        <w:t>Date: __________________________________________</w:t>
      </w:r>
    </w:p>
    <w:p>
      <w:r>
        <w:t>Version: _______________________________________</w:t>
      </w:r>
    </w:p>
    <w:p/>
    <w:p>
      <w:pPr>
        <w:pStyle w:val="Heading2"/>
      </w:pPr>
      <w:r>
        <w:t>2. Purpose &amp; Scope</w:t>
      </w:r>
    </w:p>
    <w:p>
      <w:r>
        <w:t>Define purpose and scope.</w:t>
      </w:r>
    </w:p>
    <w:p>
      <w:r>
        <w:t>_______________________________________________</w:t>
      </w:r>
    </w:p>
    <w:p/>
    <w:p>
      <w:pPr>
        <w:pStyle w:val="Heading2"/>
      </w:pPr>
      <w:r>
        <w:t>3. Incident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Type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Severity</w:t>
            </w:r>
          </w:p>
        </w:tc>
      </w:tr>
      <w:tr>
        <w:tc>
          <w:tcPr>
            <w:tcW w:type="dxa" w:w="2880"/>
          </w:tcPr>
          <w:p>
            <w:r>
              <w:t>Type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Type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Type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Type 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4. Roles &amp;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Role</w:t>
            </w:r>
          </w:p>
        </w:tc>
        <w:tc>
          <w:tcPr>
            <w:tcW w:type="dxa" w:w="4320"/>
          </w:tcPr>
          <w:p>
            <w:r>
              <w:t>Responsibilities</w:t>
            </w:r>
          </w:p>
        </w:tc>
      </w:tr>
      <w:tr>
        <w:tc>
          <w:tcPr>
            <w:tcW w:type="dxa" w:w="4320"/>
          </w:tcPr>
          <w:p>
            <w:r>
              <w:t>Incident Manager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Response Team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Communications Lead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5. Response Process</w:t>
      </w:r>
    </w:p>
    <w:p>
      <w:pPr>
        <w:pStyle w:val="Heading3"/>
      </w:pPr>
      <w:r>
        <w:t>Identification</w:t>
      </w:r>
    </w:p>
    <w:p>
      <w:r>
        <w:t>Actions: ______________________________</w:t>
      </w:r>
    </w:p>
    <w:p>
      <w:pPr>
        <w:pStyle w:val="Heading3"/>
      </w:pPr>
      <w:r>
        <w:t>Containment</w:t>
      </w:r>
    </w:p>
    <w:p>
      <w:r>
        <w:t>Actions: ______________________________</w:t>
      </w:r>
    </w:p>
    <w:p>
      <w:pPr>
        <w:pStyle w:val="Heading3"/>
      </w:pPr>
      <w:r>
        <w:t>Eradication</w:t>
      </w:r>
    </w:p>
    <w:p>
      <w:r>
        <w:t>Actions: ______________________________</w:t>
      </w:r>
    </w:p>
    <w:p>
      <w:pPr>
        <w:pStyle w:val="Heading3"/>
      </w:pPr>
      <w:r>
        <w:t>Recovery</w:t>
      </w:r>
    </w:p>
    <w:p>
      <w:r>
        <w:t>Actions: ______________________________</w:t>
      </w:r>
    </w:p>
    <w:p>
      <w:pPr>
        <w:pStyle w:val="Heading3"/>
      </w:pPr>
      <w:r>
        <w:t>Lessons Learned</w:t>
      </w:r>
    </w:p>
    <w:p>
      <w:r>
        <w:t>Actions: ______________________________</w:t>
      </w:r>
    </w:p>
    <w:p/>
    <w:p>
      <w:pPr>
        <w:pStyle w:val="Heading2"/>
      </w:pPr>
      <w:r>
        <w:t>6.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Audience</w:t>
            </w:r>
          </w:p>
        </w:tc>
        <w:tc>
          <w:tcPr>
            <w:tcW w:type="dxa" w:w="2160"/>
          </w:tcPr>
          <w:p>
            <w:r>
              <w:t>Message</w:t>
            </w:r>
          </w:p>
        </w:tc>
        <w:tc>
          <w:tcPr>
            <w:tcW w:type="dxa" w:w="2160"/>
          </w:tcPr>
          <w:p>
            <w:r>
              <w:t>Channel</w:t>
            </w:r>
          </w:p>
        </w:tc>
        <w:tc>
          <w:tcPr>
            <w:tcW w:type="dxa" w:w="2160"/>
          </w:tcPr>
          <w:p>
            <w:r>
              <w:t>Frequency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7. Escalation Procedures</w:t>
      </w:r>
    </w:p>
    <w:p>
      <w:r>
        <w:t>_______________________________________________</w:t>
      </w:r>
    </w:p>
    <w:p/>
    <w:p>
      <w:pPr>
        <w:pStyle w:val="Heading2"/>
      </w:pPr>
      <w:r>
        <w:t>8. Tools &amp; Resources</w:t>
      </w:r>
    </w:p>
    <w:p>
      <w:r>
        <w:t>_______________________________________________</w:t>
      </w:r>
    </w:p>
    <w:p/>
    <w:p>
      <w:pPr>
        <w:pStyle w:val="Heading2"/>
      </w:pPr>
      <w:r>
        <w:t>9. Post-Incident Review</w:t>
      </w:r>
    </w:p>
    <w:p>
      <w:r>
        <w:t>_______________________________________________</w:t>
      </w:r>
    </w:p>
    <w:p/>
    <w:p>
      <w:pPr>
        <w:pStyle w:val="Heading2"/>
      </w:pPr>
      <w:r>
        <w:t>10.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