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CLIENT COMMUNICATION PLAN</w:t>
      </w:r>
    </w:p>
    <w:p/>
    <w:p>
      <w:pPr>
        <w:pStyle w:val="Heading2"/>
      </w:pPr>
      <w:r>
        <w:t>1. Project Overview</w:t>
      </w:r>
    </w:p>
    <w:p>
      <w:r>
        <w:t>Project Name: ____________________________________________</w:t>
      </w:r>
    </w:p>
    <w:p>
      <w:r>
        <w:t>Client Name: _____________________________________________</w:t>
      </w:r>
    </w:p>
    <w:p>
      <w:r>
        <w:t>Project Manager: _________________________________________</w:t>
      </w:r>
    </w:p>
    <w:p>
      <w:r>
        <w:t>Start Date: ____________________  End Date: ________________</w:t>
      </w:r>
    </w:p>
    <w:p>
      <w:r>
        <w:t>Project Summary: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2. Communication Objectives</w:t>
      </w:r>
    </w:p>
    <w:p>
      <w:r>
        <w:t>Define the goals of communication for this project: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3. Stakeholder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Stakeholder Name</w:t>
            </w:r>
          </w:p>
        </w:tc>
        <w:tc>
          <w:tcPr>
            <w:tcW w:type="dxa" w:w="2160"/>
          </w:tcPr>
          <w:p>
            <w:r>
              <w:t>Role</w:t>
            </w:r>
          </w:p>
        </w:tc>
        <w:tc>
          <w:tcPr>
            <w:tcW w:type="dxa" w:w="2160"/>
          </w:tcPr>
          <w:p>
            <w:r>
              <w:t>Contact Information</w:t>
            </w:r>
          </w:p>
        </w:tc>
        <w:tc>
          <w:tcPr>
            <w:tcW w:type="dxa" w:w="2160"/>
          </w:tcPr>
          <w:p>
            <w:r>
              <w:t>Level of Influence/Interest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4. Communication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Communication Type</w:t>
            </w:r>
          </w:p>
        </w:tc>
        <w:tc>
          <w:tcPr>
            <w:tcW w:type="dxa" w:w="1440"/>
          </w:tcPr>
          <w:p>
            <w:r>
              <w:t>Purpose</w:t>
            </w:r>
          </w:p>
        </w:tc>
        <w:tc>
          <w:tcPr>
            <w:tcW w:type="dxa" w:w="1440"/>
          </w:tcPr>
          <w:p>
            <w:r>
              <w:t>Audience</w:t>
            </w:r>
          </w:p>
        </w:tc>
        <w:tc>
          <w:tcPr>
            <w:tcW w:type="dxa" w:w="1440"/>
          </w:tcPr>
          <w:p>
            <w:r>
              <w:t>Frequency</w:t>
            </w:r>
          </w:p>
        </w:tc>
        <w:tc>
          <w:tcPr>
            <w:tcW w:type="dxa" w:w="1440"/>
          </w:tcPr>
          <w:p>
            <w:r>
              <w:t>Channel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2"/>
      </w:pPr>
      <w:r>
        <w:t>5. Communication Channels &amp; Tools</w:t>
      </w:r>
    </w:p>
    <w:p>
      <w:r>
        <w:t>Email: _________________________________________________</w:t>
      </w:r>
    </w:p>
    <w:p>
      <w:r>
        <w:t>Meetings (In-person/Virtual): ____________________________</w:t>
      </w:r>
    </w:p>
    <w:p>
      <w:r>
        <w:t>Project Management Tool: ________________________________</w:t>
      </w:r>
    </w:p>
    <w:p>
      <w:r>
        <w:t>Reporting Tools: ________________________________________</w:t>
      </w:r>
    </w:p>
    <w:p>
      <w:r>
        <w:t>Emergency Communication Method: __________________________</w:t>
      </w:r>
    </w:p>
    <w:p/>
    <w:p>
      <w:pPr>
        <w:pStyle w:val="Heading2"/>
      </w:pPr>
      <w:r>
        <w:t>6. Reporting Structure</w:t>
      </w:r>
    </w:p>
    <w:p>
      <w:r>
        <w:t>Describe how status updates, reports, and escalations will be handled: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7. Escalation Process</w:t>
      </w:r>
    </w:p>
    <w:p>
      <w:r>
        <w:t>Define the process for handling issues and conflicts: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8.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Client Representative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