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BUSINESS ACTION PLAN</w:t>
      </w:r>
    </w:p>
    <w:p/>
    <w:p>
      <w:pPr>
        <w:pStyle w:val="Heading2"/>
      </w:pPr>
      <w:r>
        <w:t>1. Business Information</w:t>
      </w:r>
    </w:p>
    <w:p>
      <w:r>
        <w:t>Business Name: ______________________________</w:t>
      </w:r>
    </w:p>
    <w:p>
      <w:r>
        <w:t>Prepared By: ________________________________</w:t>
      </w:r>
    </w:p>
    <w:p>
      <w:r>
        <w:t>Date: _____________________________________</w:t>
      </w:r>
    </w:p>
    <w:p>
      <w:r>
        <w:t>Timeframe: _________________________________</w:t>
      </w:r>
    </w:p>
    <w:p/>
    <w:p>
      <w:pPr>
        <w:pStyle w:val="Heading2"/>
      </w:pPr>
      <w:r>
        <w:t>2.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3. Key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Action</w:t>
            </w:r>
          </w:p>
        </w:tc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  <w:tc>
          <w:tcPr>
            <w:tcW w:type="dxa" w:w="1728"/>
          </w:tcPr>
          <w:p>
            <w:r>
              <w:t>Deadline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Action 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Action 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Action 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Action 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Action 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2"/>
      </w:pPr>
      <w:r>
        <w:t>4. Resources Required</w:t>
      </w:r>
    </w:p>
    <w:p>
      <w:r>
        <w:t>________________________________________</w:t>
      </w:r>
    </w:p>
    <w:p/>
    <w:p>
      <w:pPr>
        <w:pStyle w:val="Heading2"/>
      </w:pPr>
      <w:r>
        <w:t>5.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Start</w:t>
            </w:r>
          </w:p>
        </w:tc>
        <w:tc>
          <w:tcPr>
            <w:tcW w:type="dxa" w:w="2880"/>
          </w:tcPr>
          <w:p>
            <w:r>
              <w:t>End</w:t>
            </w:r>
          </w:p>
        </w:tc>
      </w:tr>
      <w:tr>
        <w:tc>
          <w:tcPr>
            <w:tcW w:type="dxa" w:w="2880"/>
          </w:tcPr>
          <w:p>
            <w:r>
              <w:t>Milestone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6. Risk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KPIs &amp; Success Metrics</w:t>
      </w:r>
    </w:p>
    <w:p>
      <w:r>
        <w:t>________________________________________</w:t>
      </w:r>
    </w:p>
    <w:p/>
    <w:p>
      <w:pPr>
        <w:pStyle w:val="Heading2"/>
      </w:pPr>
      <w:r>
        <w:t>8. Review &amp; Updates</w:t>
      </w:r>
    </w:p>
    <w:p>
      <w:r>
        <w:t>________________________________________</w:t>
      </w:r>
    </w:p>
    <w:p/>
    <w:p>
      <w:pPr>
        <w:pStyle w:val="Heading2"/>
      </w:pPr>
      <w:r>
        <w:t>9.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